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04A04D" w14:textId="77777777" w:rsidR="00421209" w:rsidRDefault="00367EC9">
      <w:bookmarkStart w:id="0" w:name="_GoBack"/>
      <w:bookmarkEnd w:id="0"/>
      <w:r>
        <w:t>Stains, le mercredi 29 janvier 2020</w:t>
      </w:r>
    </w:p>
    <w:p w14:paraId="28866817" w14:textId="77777777" w:rsidR="00367EC9" w:rsidRDefault="00367EC9"/>
    <w:p w14:paraId="47540416" w14:textId="77777777" w:rsidR="00367EC9" w:rsidRPr="00367EC9" w:rsidRDefault="00367EC9">
      <w:pPr>
        <w:rPr>
          <w:b/>
          <w:sz w:val="24"/>
        </w:rPr>
      </w:pPr>
      <w:r w:rsidRPr="00367EC9">
        <w:rPr>
          <w:b/>
          <w:sz w:val="24"/>
        </w:rPr>
        <w:t>Communiqué des personnels du lycée Maurice Utrillo de Stains</w:t>
      </w:r>
    </w:p>
    <w:p w14:paraId="7D2D8FA3" w14:textId="77777777" w:rsidR="00367EC9" w:rsidRDefault="00367EC9" w:rsidP="00367EC9">
      <w:pPr>
        <w:jc w:val="both"/>
      </w:pPr>
    </w:p>
    <w:p w14:paraId="57EC63A3" w14:textId="77777777" w:rsidR="00367EC9" w:rsidRDefault="00367EC9" w:rsidP="00367EC9">
      <w:pPr>
        <w:jc w:val="both"/>
      </w:pPr>
      <w:r>
        <w:t xml:space="preserve">Les personnels mobilisés.ées du lycée Maurice Utrillo, rassemblés en assemblée générale le jeudi 23 janvier, ont voté </w:t>
      </w:r>
      <w:r w:rsidRPr="00367EC9">
        <w:rPr>
          <w:b/>
        </w:rPr>
        <w:t>la grève des surveillances des E3C</w:t>
      </w:r>
      <w:r>
        <w:t xml:space="preserve"> (Epreuves Communes de Contrôle Continu) si celles-ci étaient reportées.</w:t>
      </w:r>
    </w:p>
    <w:p w14:paraId="22B75522" w14:textId="239BCBD0" w:rsidR="00367EC9" w:rsidRDefault="00367EC9" w:rsidP="00367EC9">
      <w:pPr>
        <w:jc w:val="both"/>
      </w:pPr>
      <w:r>
        <w:t xml:space="preserve">Lundi 27 janvier, la direction a annoncé le report de ces épreuves au </w:t>
      </w:r>
      <w:r w:rsidRPr="00367EC9">
        <w:rPr>
          <w:b/>
        </w:rPr>
        <w:t>mardi 4 février et mercredi 5 février 2020</w:t>
      </w:r>
      <w:r>
        <w:t>. Nous serons donc en grève ces deux jours. Nous refusons toujours la tenue de ces épreuves et leur report, de deux semaines seulement, ne répond en aucun cas à nos inqu</w:t>
      </w:r>
      <w:r w:rsidR="006952EB">
        <w:t>iétudes concernant ces épreuves.</w:t>
      </w:r>
    </w:p>
    <w:p w14:paraId="6E49C8EC" w14:textId="77777777" w:rsidR="00367EC9" w:rsidRDefault="00367EC9" w:rsidP="00367EC9">
      <w:pPr>
        <w:pStyle w:val="Sansinterligne"/>
        <w:jc w:val="both"/>
        <w:rPr>
          <w:rFonts w:cs="Calibri"/>
        </w:rPr>
      </w:pPr>
      <w:r>
        <w:t xml:space="preserve">Pour rappel, </w:t>
      </w:r>
      <w:r>
        <w:rPr>
          <w:rFonts w:cs="Calibri"/>
        </w:rPr>
        <w:t>nous dénonçons l’impossibilité, pour nos élèves, de réussir dans de bonnes conditions ces épreuves car les sujets sont extrêmement difficiles compte tenu du temps de l’épreuve et du manque de temps de préparation en classe. Les programmes sont trop complexes et lourds. De plus, l’anonymat des élèves est très relatif puisque, dans la majorité des cas, les corrections seront faites par des enseignant.e.s du lycée Maurice Utrillo. Enfin, les grilles d’évaluation fournies par nos inspections sont floues, voire inexistantes, laissant place à une forte inégalité dans la correction des copies.</w:t>
      </w:r>
    </w:p>
    <w:p w14:paraId="1FAE0231" w14:textId="77777777" w:rsidR="00367EC9" w:rsidRDefault="00367EC9" w:rsidP="00367EC9">
      <w:pPr>
        <w:pStyle w:val="Sansinterligne"/>
        <w:jc w:val="both"/>
        <w:rPr>
          <w:rFonts w:cs="Calibri"/>
        </w:rPr>
      </w:pPr>
    </w:p>
    <w:p w14:paraId="7196E066" w14:textId="77777777" w:rsidR="00367EC9" w:rsidRDefault="00367EC9" w:rsidP="00367EC9">
      <w:pPr>
        <w:jc w:val="both"/>
        <w:rPr>
          <w:rFonts w:cs="Calibri"/>
        </w:rPr>
      </w:pPr>
      <w:r>
        <w:rPr>
          <w:rFonts w:cs="Calibri"/>
        </w:rPr>
        <w:t>D’autre part, nous nous opposons depuis plus d'un an et demi aux réformes du lycée et du Baccalauréat, car elles aggravent les inégalités sociales et territoriales entre les élèves, les mettent sous pression permanente, génèrent une souffrance accrue, et détruisent le Bac comme examen national porteur de droits et de garanties collectives. En effet, les sujets d’E3C sont choisis localement et les copies sont corrigées par des enseignants du lycée Maurice Utrillo. Cela instaure dès à présent un bac qui n’aura pas la même valeur en fonction du lycée d’origine : nos lycéen.ne.s seront les grand.e.s perdant.e.s de cette réforme.</w:t>
      </w:r>
    </w:p>
    <w:p w14:paraId="60BD2E93" w14:textId="0460F6E4" w:rsidR="00175967" w:rsidRDefault="00175967" w:rsidP="00175967">
      <w:pPr>
        <w:jc w:val="both"/>
      </w:pPr>
      <w:r>
        <w:t>Nous continuons donc d’exiger l’</w:t>
      </w:r>
      <w:r w:rsidRPr="00175967">
        <w:rPr>
          <w:b/>
          <w:bCs/>
        </w:rPr>
        <w:t>annulation</w:t>
      </w:r>
      <w:r>
        <w:t xml:space="preserve"> de toutes les sessions d’E3C prévues cette année.</w:t>
      </w:r>
    </w:p>
    <w:p w14:paraId="5765990A" w14:textId="77777777" w:rsidR="00367EC9" w:rsidRDefault="00367EC9"/>
    <w:sectPr w:rsidR="00367E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EC9"/>
    <w:rsid w:val="00175967"/>
    <w:rsid w:val="00367EC9"/>
    <w:rsid w:val="00380097"/>
    <w:rsid w:val="00421209"/>
    <w:rsid w:val="006952EB"/>
    <w:rsid w:val="00855A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B7A3D"/>
  <w15:chartTrackingRefBased/>
  <w15:docId w15:val="{97501142-CF73-47F1-99C0-85E0A5EDD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rsid w:val="00367EC9"/>
    <w:pPr>
      <w:suppressAutoHyphens/>
      <w:autoSpaceDN w:val="0"/>
      <w:spacing w:after="0" w:line="240" w:lineRule="auto"/>
      <w:textAlignment w:val="baseline"/>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1670</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CRIF</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Anaïs LASVIGNE</dc:creator>
  <cp:keywords/>
  <dc:description/>
  <cp:lastModifiedBy>Erhan Kadi</cp:lastModifiedBy>
  <cp:revision>2</cp:revision>
  <dcterms:created xsi:type="dcterms:W3CDTF">2020-01-30T19:38:00Z</dcterms:created>
  <dcterms:modified xsi:type="dcterms:W3CDTF">2020-01-30T19:38:00Z</dcterms:modified>
</cp:coreProperties>
</file>