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AE8C" w14:textId="4CD596EF" w:rsidR="00FF69A3" w:rsidRPr="0004138F" w:rsidRDefault="00637F19" w:rsidP="00711CA9">
      <w:pPr>
        <w:spacing w:after="0"/>
        <w:jc w:val="center"/>
      </w:pPr>
      <w:r w:rsidRPr="0004138F">
        <w:rPr>
          <w:noProof/>
          <w:lang w:eastAsia="fr-FR"/>
        </w:rPr>
        <w:drawing>
          <wp:inline distT="0" distB="0" distL="0" distR="0" wp14:anchorId="11250D00" wp14:editId="5570626F">
            <wp:extent cx="5756910" cy="673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 9 H.pdf"/>
                    <pic:cNvPicPr/>
                  </pic:nvPicPr>
                  <pic:blipFill>
                    <a:blip r:embed="rId7">
                      <a:extLst>
                        <a:ext uri="{28A0092B-C50C-407E-A947-70E740481C1C}">
                          <a14:useLocalDpi xmlns:a14="http://schemas.microsoft.com/office/drawing/2010/main" val="0"/>
                        </a:ext>
                      </a:extLst>
                    </a:blip>
                    <a:stretch>
                      <a:fillRect/>
                    </a:stretch>
                  </pic:blipFill>
                  <pic:spPr>
                    <a:xfrm>
                      <a:off x="0" y="0"/>
                      <a:ext cx="5756910" cy="673735"/>
                    </a:xfrm>
                    <a:prstGeom prst="rect">
                      <a:avLst/>
                    </a:prstGeom>
                  </pic:spPr>
                </pic:pic>
              </a:graphicData>
            </a:graphic>
          </wp:inline>
        </w:drawing>
      </w:r>
    </w:p>
    <w:p w14:paraId="311B7364" w14:textId="047DC07D" w:rsidR="00C73C06" w:rsidRPr="0004138F" w:rsidRDefault="00FB010F" w:rsidP="00BD3469">
      <w:pPr>
        <w:spacing w:before="120" w:after="0"/>
        <w:jc w:val="center"/>
        <w:rPr>
          <w:rFonts w:ascii="Arial Black" w:hAnsi="Arial Black"/>
          <w:bCs/>
          <w:sz w:val="48"/>
          <w:szCs w:val="28"/>
        </w:rPr>
      </w:pPr>
      <w:r w:rsidRPr="0004138F">
        <w:rPr>
          <w:rFonts w:ascii="Arial Black" w:hAnsi="Arial Black"/>
          <w:bCs/>
          <w:sz w:val="48"/>
          <w:szCs w:val="28"/>
        </w:rPr>
        <w:t xml:space="preserve">CSG, </w:t>
      </w:r>
      <w:r w:rsidR="00B207AB" w:rsidRPr="0004138F">
        <w:rPr>
          <w:rFonts w:ascii="Arial Black" w:hAnsi="Arial Black"/>
          <w:bCs/>
          <w:sz w:val="48"/>
          <w:szCs w:val="28"/>
        </w:rPr>
        <w:t>blocage des pensions : ç</w:t>
      </w:r>
      <w:r w:rsidR="00C73C06" w:rsidRPr="0004138F">
        <w:rPr>
          <w:rFonts w:ascii="Arial Black" w:hAnsi="Arial Black"/>
          <w:bCs/>
          <w:sz w:val="48"/>
          <w:szCs w:val="28"/>
        </w:rPr>
        <w:t>a suffit</w:t>
      </w:r>
      <w:r w:rsidRPr="0004138F">
        <w:rPr>
          <w:rFonts w:ascii="Arial Black" w:hAnsi="Arial Black"/>
          <w:bCs/>
          <w:sz w:val="48"/>
          <w:szCs w:val="28"/>
        </w:rPr>
        <w:t> !</w:t>
      </w:r>
    </w:p>
    <w:p w14:paraId="2BE06F02" w14:textId="67332B92" w:rsidR="00FF69A3" w:rsidRPr="0004138F" w:rsidRDefault="00BD3469" w:rsidP="00BD3469">
      <w:pPr>
        <w:spacing w:before="120" w:after="0"/>
        <w:jc w:val="center"/>
        <w:rPr>
          <w:rFonts w:ascii="Arial Black" w:hAnsi="Arial Black"/>
          <w:bCs/>
          <w:sz w:val="44"/>
          <w:szCs w:val="28"/>
        </w:rPr>
      </w:pPr>
      <w:r w:rsidRPr="0004138F">
        <w:rPr>
          <w:rFonts w:ascii="Arial Black" w:hAnsi="Arial Black"/>
          <w:bCs/>
          <w:sz w:val="44"/>
          <w:szCs w:val="28"/>
        </w:rPr>
        <w:t>Manifestez</w:t>
      </w:r>
      <w:r w:rsidR="00FF69A3" w:rsidRPr="0004138F">
        <w:rPr>
          <w:rFonts w:ascii="Arial Black" w:hAnsi="Arial Black"/>
          <w:bCs/>
          <w:sz w:val="44"/>
          <w:szCs w:val="28"/>
        </w:rPr>
        <w:t xml:space="preserve"> </w:t>
      </w:r>
      <w:r w:rsidR="00711CA9" w:rsidRPr="0004138F">
        <w:rPr>
          <w:rFonts w:ascii="Arial Black" w:hAnsi="Arial Black"/>
          <w:bCs/>
          <w:sz w:val="44"/>
          <w:szCs w:val="28"/>
        </w:rPr>
        <w:t>le jeudi 14 juin 2018</w:t>
      </w:r>
      <w:r w:rsidRPr="0004138F">
        <w:rPr>
          <w:rFonts w:ascii="Arial Black" w:hAnsi="Arial Black"/>
          <w:bCs/>
          <w:sz w:val="44"/>
          <w:szCs w:val="28"/>
        </w:rPr>
        <w:t>,</w:t>
      </w:r>
    </w:p>
    <w:p w14:paraId="693E73B7" w14:textId="184FB45D" w:rsidR="00BD3469" w:rsidRPr="0004138F" w:rsidRDefault="00BD3469" w:rsidP="00BD3469">
      <w:pPr>
        <w:spacing w:after="0"/>
        <w:jc w:val="center"/>
        <w:rPr>
          <w:rFonts w:ascii="Arial Black" w:hAnsi="Arial Black"/>
          <w:bCs/>
          <w:sz w:val="48"/>
          <w:szCs w:val="28"/>
        </w:rPr>
      </w:pPr>
      <w:proofErr w:type="gramStart"/>
      <w:r w:rsidRPr="0004138F">
        <w:rPr>
          <w:rFonts w:ascii="Arial Black" w:hAnsi="Arial Black"/>
          <w:bCs/>
          <w:sz w:val="44"/>
          <w:szCs w:val="28"/>
        </w:rPr>
        <w:t>signez</w:t>
      </w:r>
      <w:proofErr w:type="gramEnd"/>
      <w:r w:rsidRPr="0004138F">
        <w:rPr>
          <w:rFonts w:ascii="Arial Black" w:hAnsi="Arial Black"/>
          <w:bCs/>
          <w:sz w:val="44"/>
          <w:szCs w:val="28"/>
        </w:rPr>
        <w:t xml:space="preserve"> la pétition</w:t>
      </w:r>
      <w:r w:rsidR="00C73C06" w:rsidRPr="0004138F">
        <w:rPr>
          <w:rFonts w:ascii="Arial Black" w:hAnsi="Arial Black"/>
          <w:bCs/>
          <w:sz w:val="44"/>
          <w:szCs w:val="28"/>
        </w:rPr>
        <w:t xml:space="preserve"> CSG</w:t>
      </w:r>
      <w:r w:rsidR="00B207AB" w:rsidRPr="0004138F">
        <w:rPr>
          <w:rFonts w:ascii="Arial Black" w:hAnsi="Arial Black"/>
          <w:bCs/>
          <w:sz w:val="48"/>
          <w:szCs w:val="28"/>
        </w:rPr>
        <w:t> !</w:t>
      </w:r>
    </w:p>
    <w:p w14:paraId="5339533D" w14:textId="77777777" w:rsidR="00711CA9" w:rsidRPr="0004138F" w:rsidRDefault="00711CA9" w:rsidP="00711CA9">
      <w:pPr>
        <w:spacing w:after="0"/>
        <w:jc w:val="both"/>
        <w:rPr>
          <w:rFonts w:ascii="Calisto MT" w:hAnsi="Calisto MT"/>
          <w:sz w:val="22"/>
          <w:szCs w:val="22"/>
        </w:rPr>
      </w:pPr>
    </w:p>
    <w:p w14:paraId="593B3C9A" w14:textId="77777777" w:rsidR="00711CA9" w:rsidRPr="0004138F" w:rsidRDefault="00711CA9" w:rsidP="00056B84">
      <w:pPr>
        <w:spacing w:after="0" w:line="240" w:lineRule="exact"/>
        <w:jc w:val="both"/>
        <w:rPr>
          <w:rFonts w:ascii="Calisto MT" w:hAnsi="Calisto MT"/>
          <w:sz w:val="22"/>
          <w:szCs w:val="22"/>
        </w:rPr>
      </w:pPr>
    </w:p>
    <w:tbl>
      <w:tblPr>
        <w:tblStyle w:val="Grilledutableau"/>
        <w:tblpPr w:leftFromText="141" w:rightFromText="141" w:vertAnchor="text" w:horzAnchor="margin" w:tblpXSpec="right" w:tblpY="1289"/>
        <w:tblW w:w="0" w:type="auto"/>
        <w:tblLook w:val="04A0" w:firstRow="1" w:lastRow="0" w:firstColumn="1" w:lastColumn="0" w:noHBand="0" w:noVBand="1"/>
      </w:tblPr>
      <w:tblGrid>
        <w:gridCol w:w="4253"/>
      </w:tblGrid>
      <w:tr w:rsidR="00622716" w:rsidRPr="00622716" w14:paraId="18CF68DB" w14:textId="77777777" w:rsidTr="00622716">
        <w:tc>
          <w:tcPr>
            <w:tcW w:w="4253" w:type="dxa"/>
          </w:tcPr>
          <w:p w14:paraId="67F65E44" w14:textId="77777777" w:rsidR="00622716" w:rsidRPr="00622716" w:rsidRDefault="00622716" w:rsidP="00622716">
            <w:pPr>
              <w:spacing w:before="80" w:line="240" w:lineRule="exact"/>
              <w:jc w:val="both"/>
              <w:rPr>
                <w:rFonts w:ascii="Calisto MT" w:hAnsi="Calisto MT"/>
                <w:sz w:val="22"/>
                <w:szCs w:val="22"/>
              </w:rPr>
            </w:pPr>
            <w:r w:rsidRPr="00622716">
              <w:rPr>
                <w:rFonts w:ascii="Calisto MT" w:hAnsi="Calisto MT"/>
                <w:b/>
                <w:sz w:val="22"/>
                <w:szCs w:val="22"/>
              </w:rPr>
              <w:t>D’autres mobilisations sociales et syndicales se développent</w:t>
            </w:r>
            <w:r w:rsidRPr="00622716">
              <w:rPr>
                <w:rFonts w:ascii="Calisto MT" w:hAnsi="Calisto MT"/>
                <w:sz w:val="22"/>
                <w:szCs w:val="22"/>
              </w:rPr>
              <w:t xml:space="preserve">. </w:t>
            </w:r>
          </w:p>
          <w:p w14:paraId="46782FFB" w14:textId="718B4632" w:rsidR="00622716" w:rsidRPr="00622716" w:rsidRDefault="00622716" w:rsidP="00622716">
            <w:pPr>
              <w:spacing w:before="80" w:line="240" w:lineRule="exact"/>
              <w:jc w:val="both"/>
              <w:rPr>
                <w:rFonts w:ascii="Calisto MT" w:hAnsi="Calisto MT"/>
                <w:sz w:val="22"/>
                <w:szCs w:val="22"/>
              </w:rPr>
            </w:pPr>
            <w:r w:rsidRPr="00622716">
              <w:rPr>
                <w:rFonts w:ascii="Calisto MT" w:hAnsi="Calisto MT"/>
                <w:sz w:val="22"/>
                <w:szCs w:val="22"/>
              </w:rPr>
              <w:t xml:space="preserve">Elles représentent un élément supplémentaire nécessitant le maintien d’une pression spécifique de tous et toutes les retraité-e-s. </w:t>
            </w:r>
          </w:p>
          <w:p w14:paraId="0BD58156" w14:textId="77777777" w:rsidR="00622716" w:rsidRPr="00622716" w:rsidRDefault="00622716" w:rsidP="00622716">
            <w:pPr>
              <w:spacing w:before="120" w:after="80" w:line="240" w:lineRule="exact"/>
              <w:jc w:val="both"/>
              <w:rPr>
                <w:rFonts w:ascii="Calisto MT" w:hAnsi="Calisto MT"/>
                <w:sz w:val="22"/>
                <w:szCs w:val="22"/>
              </w:rPr>
            </w:pPr>
            <w:r w:rsidRPr="00622716">
              <w:rPr>
                <w:rFonts w:ascii="Calisto MT" w:hAnsi="Calisto MT"/>
                <w:sz w:val="22"/>
                <w:szCs w:val="22"/>
              </w:rPr>
              <w:t xml:space="preserve">Le gouvernement multiplie ses « réformes », ses attaques contre certaines catégories sociales. En multipliant les cadeaux fiscaux et sociaux aux plus riches (laxisme à l’égard de la grande fraude, baisse de l’impôt sur les sociétés à 25 %, plafonnement de l’imposition des dividendes à 30 %, suppression de l’impôt sur la fortune pour les titulaires de portefeuilles boursiers, etc.), il accentue les déficits publics et il maintient la dette, ce qui servira de prétexte à une nouvelle politique d’austérité à l’égard du plus grand nombre, à une réduction supplémentaire des crédits alloués aux dépenses sociales, à la solidarité et au financement des services publics (hôpitaux, EHPAD, etc.). </w:t>
            </w:r>
          </w:p>
        </w:tc>
      </w:tr>
    </w:tbl>
    <w:p w14:paraId="5D45F500" w14:textId="56FBE34C" w:rsidR="00711CA9" w:rsidRPr="0004138F" w:rsidRDefault="00711CA9" w:rsidP="00B207AB">
      <w:pPr>
        <w:spacing w:after="0" w:line="240" w:lineRule="exact"/>
        <w:jc w:val="both"/>
        <w:rPr>
          <w:rFonts w:ascii="Calisto MT" w:hAnsi="Calisto MT"/>
          <w:sz w:val="22"/>
          <w:szCs w:val="22"/>
        </w:rPr>
      </w:pPr>
      <w:r w:rsidRPr="0004138F">
        <w:rPr>
          <w:rFonts w:ascii="Calisto MT" w:hAnsi="Calisto MT"/>
          <w:sz w:val="22"/>
          <w:szCs w:val="22"/>
        </w:rPr>
        <w:t xml:space="preserve">Depuis son installation à la présidence de la République, M. Macron </w:t>
      </w:r>
      <w:r w:rsidR="00B207AB" w:rsidRPr="0004138F">
        <w:rPr>
          <w:rFonts w:ascii="Calisto MT" w:hAnsi="Calisto MT"/>
          <w:sz w:val="22"/>
          <w:szCs w:val="22"/>
        </w:rPr>
        <w:t>mép</w:t>
      </w:r>
      <w:r w:rsidR="00FB010F" w:rsidRPr="0004138F">
        <w:rPr>
          <w:rFonts w:ascii="Calisto MT" w:hAnsi="Calisto MT"/>
          <w:sz w:val="22"/>
          <w:szCs w:val="22"/>
        </w:rPr>
        <w:t>rise les</w:t>
      </w:r>
      <w:r w:rsidR="00633A52" w:rsidRPr="0004138F">
        <w:rPr>
          <w:rFonts w:ascii="Calisto MT" w:hAnsi="Calisto MT"/>
          <w:sz w:val="22"/>
          <w:szCs w:val="22"/>
        </w:rPr>
        <w:t xml:space="preserve"> retraité</w:t>
      </w:r>
      <w:r w:rsidRPr="0004138F">
        <w:rPr>
          <w:rFonts w:ascii="Calisto MT" w:hAnsi="Calisto MT"/>
          <w:sz w:val="22"/>
          <w:szCs w:val="22"/>
        </w:rPr>
        <w:t>s, les caricature comme des « riches » et des « nantis »</w:t>
      </w:r>
      <w:r w:rsidR="00FE7D19" w:rsidRPr="0004138F">
        <w:rPr>
          <w:rFonts w:ascii="Calisto MT" w:hAnsi="Calisto MT"/>
          <w:sz w:val="22"/>
          <w:szCs w:val="22"/>
        </w:rPr>
        <w:t xml:space="preserve">. Il a gelé les pensions en 2018 et </w:t>
      </w:r>
      <w:r w:rsidRPr="0004138F">
        <w:rPr>
          <w:rFonts w:ascii="Calisto MT" w:hAnsi="Calisto MT"/>
          <w:sz w:val="22"/>
          <w:szCs w:val="22"/>
        </w:rPr>
        <w:t>a augmenté la CSG de 25 %</w:t>
      </w:r>
      <w:r w:rsidR="00633A52" w:rsidRPr="0004138F">
        <w:rPr>
          <w:rFonts w:ascii="Calisto MT" w:hAnsi="Calisto MT"/>
          <w:sz w:val="22"/>
          <w:szCs w:val="22"/>
        </w:rPr>
        <w:t>,</w:t>
      </w:r>
      <w:r w:rsidRPr="0004138F">
        <w:rPr>
          <w:rFonts w:ascii="Calisto MT" w:hAnsi="Calisto MT"/>
          <w:sz w:val="22"/>
          <w:szCs w:val="22"/>
        </w:rPr>
        <w:t xml:space="preserve"> ce qui </w:t>
      </w:r>
      <w:r w:rsidR="00931E91" w:rsidRPr="0004138F">
        <w:rPr>
          <w:rFonts w:ascii="Calisto MT" w:hAnsi="Calisto MT"/>
          <w:sz w:val="22"/>
          <w:szCs w:val="22"/>
        </w:rPr>
        <w:t>diminue</w:t>
      </w:r>
      <w:r w:rsidRPr="0004138F">
        <w:rPr>
          <w:rFonts w:ascii="Calisto MT" w:hAnsi="Calisto MT"/>
          <w:sz w:val="22"/>
          <w:szCs w:val="22"/>
        </w:rPr>
        <w:t xml:space="preserve"> </w:t>
      </w:r>
      <w:r w:rsidR="00892C59" w:rsidRPr="0004138F">
        <w:rPr>
          <w:rFonts w:ascii="Calisto MT" w:hAnsi="Calisto MT"/>
          <w:sz w:val="22"/>
          <w:szCs w:val="22"/>
        </w:rPr>
        <w:t xml:space="preserve">de plusieurs centaines d’euros par an </w:t>
      </w:r>
      <w:r w:rsidRPr="0004138F">
        <w:rPr>
          <w:rFonts w:ascii="Calisto MT" w:hAnsi="Calisto MT"/>
          <w:sz w:val="22"/>
          <w:szCs w:val="22"/>
        </w:rPr>
        <w:t xml:space="preserve">le pouvoir d’achat </w:t>
      </w:r>
      <w:r w:rsidR="0004138F">
        <w:rPr>
          <w:rFonts w:ascii="Calisto MT" w:hAnsi="Calisto MT"/>
          <w:sz w:val="22"/>
          <w:szCs w:val="22"/>
        </w:rPr>
        <w:t>d’un grand nombre de retraité</w:t>
      </w:r>
      <w:r w:rsidRPr="0004138F">
        <w:rPr>
          <w:rFonts w:ascii="Calisto MT" w:hAnsi="Calisto MT"/>
          <w:sz w:val="22"/>
          <w:szCs w:val="22"/>
        </w:rPr>
        <w:t>s depuis le 1</w:t>
      </w:r>
      <w:r w:rsidRPr="0004138F">
        <w:rPr>
          <w:rFonts w:ascii="Calisto MT" w:hAnsi="Calisto MT"/>
          <w:sz w:val="22"/>
          <w:szCs w:val="22"/>
          <w:vertAlign w:val="superscript"/>
        </w:rPr>
        <w:t>er</w:t>
      </w:r>
      <w:r w:rsidR="00892C59" w:rsidRPr="0004138F">
        <w:rPr>
          <w:rFonts w:ascii="Calisto MT" w:hAnsi="Calisto MT"/>
          <w:sz w:val="22"/>
          <w:szCs w:val="22"/>
        </w:rPr>
        <w:t xml:space="preserve"> janvier 2018</w:t>
      </w:r>
      <w:r w:rsidR="00DA311B" w:rsidRPr="0004138F">
        <w:rPr>
          <w:rFonts w:ascii="Calisto MT" w:hAnsi="Calisto MT"/>
          <w:sz w:val="22"/>
          <w:szCs w:val="22"/>
        </w:rPr>
        <w:t>.</w:t>
      </w:r>
    </w:p>
    <w:p w14:paraId="6BD95A97" w14:textId="77777777" w:rsidR="00931E91" w:rsidRPr="0004138F" w:rsidRDefault="00931E91" w:rsidP="00B207AB">
      <w:pPr>
        <w:spacing w:after="0" w:line="240" w:lineRule="exact"/>
        <w:jc w:val="both"/>
        <w:rPr>
          <w:rFonts w:ascii="Calisto MT" w:hAnsi="Calisto MT"/>
          <w:sz w:val="22"/>
          <w:szCs w:val="22"/>
        </w:rPr>
      </w:pPr>
    </w:p>
    <w:p w14:paraId="1987F141" w14:textId="77777777" w:rsidR="00A106BB" w:rsidRPr="0004138F" w:rsidRDefault="00A106BB" w:rsidP="00B207AB">
      <w:pPr>
        <w:spacing w:after="0" w:line="240" w:lineRule="exact"/>
        <w:jc w:val="both"/>
        <w:rPr>
          <w:rFonts w:ascii="Calisto MT" w:hAnsi="Calisto MT"/>
          <w:b/>
          <w:sz w:val="22"/>
          <w:szCs w:val="22"/>
        </w:rPr>
        <w:sectPr w:rsidR="00A106BB" w:rsidRPr="0004138F" w:rsidSect="004D732F">
          <w:headerReference w:type="even" r:id="rId8"/>
          <w:headerReference w:type="first" r:id="rId9"/>
          <w:pgSz w:w="11900" w:h="16840"/>
          <w:pgMar w:top="510" w:right="851" w:bottom="680" w:left="851" w:header="709" w:footer="709" w:gutter="0"/>
          <w:cols w:space="708"/>
          <w:docGrid w:linePitch="326"/>
        </w:sectPr>
      </w:pPr>
    </w:p>
    <w:p w14:paraId="1F238520" w14:textId="62D82C93" w:rsidR="00DA311B" w:rsidRPr="0004138F" w:rsidRDefault="00931E91" w:rsidP="00B207AB">
      <w:pPr>
        <w:spacing w:after="0" w:line="240" w:lineRule="exact"/>
        <w:jc w:val="both"/>
        <w:rPr>
          <w:rFonts w:ascii="Calisto MT" w:hAnsi="Calisto MT"/>
          <w:sz w:val="22"/>
          <w:szCs w:val="22"/>
        </w:rPr>
      </w:pPr>
      <w:r w:rsidRPr="0004138F">
        <w:rPr>
          <w:rFonts w:ascii="Calisto MT" w:hAnsi="Calisto MT"/>
          <w:b/>
          <w:sz w:val="22"/>
          <w:szCs w:val="22"/>
        </w:rPr>
        <w:t>A l’appel de nos neuf organisations</w:t>
      </w:r>
      <w:r w:rsidR="00633A52" w:rsidRPr="0004138F">
        <w:rPr>
          <w:rFonts w:ascii="Calisto MT" w:hAnsi="Calisto MT"/>
          <w:b/>
          <w:sz w:val="22"/>
          <w:szCs w:val="22"/>
        </w:rPr>
        <w:t xml:space="preserve"> de retraité</w:t>
      </w:r>
      <w:r w:rsidR="00A106BB" w:rsidRPr="0004138F">
        <w:rPr>
          <w:rFonts w:ascii="Calisto MT" w:hAnsi="Calisto MT"/>
          <w:b/>
          <w:sz w:val="22"/>
          <w:szCs w:val="22"/>
        </w:rPr>
        <w:t>s, de</w:t>
      </w:r>
      <w:r w:rsidRPr="0004138F">
        <w:rPr>
          <w:rFonts w:ascii="Calisto MT" w:hAnsi="Calisto MT"/>
          <w:b/>
          <w:sz w:val="22"/>
          <w:szCs w:val="22"/>
        </w:rPr>
        <w:t xml:space="preserve"> plus en plus de personnes en retraite expriment leur colère en manifestant</w:t>
      </w:r>
      <w:r w:rsidRPr="0004138F">
        <w:rPr>
          <w:rFonts w:ascii="Calisto MT" w:hAnsi="Calisto MT"/>
          <w:sz w:val="22"/>
          <w:szCs w:val="22"/>
        </w:rPr>
        <w:t xml:space="preserve"> : 80 000 le 28 septembre, puis 200 000 </w:t>
      </w:r>
      <w:r w:rsidR="002245CF" w:rsidRPr="0004138F">
        <w:rPr>
          <w:rFonts w:ascii="Calisto MT" w:hAnsi="Calisto MT"/>
          <w:sz w:val="22"/>
          <w:szCs w:val="22"/>
        </w:rPr>
        <w:t xml:space="preserve">le 15 mars dans plus de 160 villes. </w:t>
      </w:r>
      <w:r w:rsidR="00DA311B" w:rsidRPr="0004138F">
        <w:rPr>
          <w:rFonts w:ascii="Calisto MT" w:hAnsi="Calisto MT"/>
          <w:sz w:val="22"/>
          <w:szCs w:val="22"/>
        </w:rPr>
        <w:t>Cette colère vient de loin, de l’accumulation d’attaques menées par les gouvernements depuis le printemps 2014 : gel des pensions, création ou augmentation de taxes, suppression de dispositions fiscales spécifiques, etc.</w:t>
      </w:r>
    </w:p>
    <w:p w14:paraId="1ACB4218" w14:textId="77777777" w:rsidR="00A106BB" w:rsidRPr="0004138F" w:rsidRDefault="00A106BB" w:rsidP="00B207AB">
      <w:pPr>
        <w:spacing w:after="0" w:line="240" w:lineRule="exact"/>
        <w:jc w:val="both"/>
        <w:rPr>
          <w:rFonts w:ascii="Calisto MT" w:hAnsi="Calisto MT"/>
          <w:b/>
          <w:sz w:val="22"/>
          <w:szCs w:val="22"/>
        </w:rPr>
      </w:pPr>
    </w:p>
    <w:p w14:paraId="5FD4E7A6" w14:textId="179FD40D" w:rsidR="00711CA9" w:rsidRPr="0004138F" w:rsidRDefault="00711CA9" w:rsidP="00B207AB">
      <w:pPr>
        <w:spacing w:after="0" w:line="240" w:lineRule="exact"/>
        <w:jc w:val="both"/>
        <w:rPr>
          <w:rFonts w:ascii="Calisto MT" w:hAnsi="Calisto MT"/>
          <w:sz w:val="22"/>
          <w:szCs w:val="22"/>
        </w:rPr>
      </w:pPr>
      <w:r w:rsidRPr="0004138F">
        <w:rPr>
          <w:rFonts w:ascii="Calisto MT" w:hAnsi="Calisto MT"/>
          <w:b/>
          <w:sz w:val="22"/>
          <w:szCs w:val="22"/>
        </w:rPr>
        <w:t>L’énorme succès des manifestations</w:t>
      </w:r>
      <w:r w:rsidRPr="0004138F">
        <w:rPr>
          <w:rFonts w:ascii="Calisto MT" w:hAnsi="Calisto MT"/>
          <w:sz w:val="22"/>
          <w:szCs w:val="22"/>
        </w:rPr>
        <w:t xml:space="preserve"> a incité le premier ministre à effectuer un tout petit geste, à exonérer d’augmentation de la CSG </w:t>
      </w:r>
      <w:r w:rsidR="00C73C06" w:rsidRPr="0004138F">
        <w:rPr>
          <w:rFonts w:ascii="Calisto MT" w:hAnsi="Calisto MT"/>
          <w:sz w:val="22"/>
          <w:szCs w:val="22"/>
        </w:rPr>
        <w:t>quelques</w:t>
      </w:r>
      <w:r w:rsidR="00633A52" w:rsidRPr="0004138F">
        <w:rPr>
          <w:rFonts w:ascii="Calisto MT" w:hAnsi="Calisto MT"/>
          <w:sz w:val="22"/>
          <w:szCs w:val="22"/>
        </w:rPr>
        <w:t xml:space="preserve"> retraité</w:t>
      </w:r>
      <w:r w:rsidRPr="0004138F">
        <w:rPr>
          <w:rFonts w:ascii="Calisto MT" w:hAnsi="Calisto MT"/>
          <w:sz w:val="22"/>
          <w:szCs w:val="22"/>
        </w:rPr>
        <w:t xml:space="preserve">s… en 2019. </w:t>
      </w:r>
      <w:r w:rsidRPr="0004138F">
        <w:rPr>
          <w:rFonts w:ascii="Calisto MT" w:hAnsi="Calisto MT"/>
          <w:b/>
          <w:sz w:val="22"/>
          <w:szCs w:val="22"/>
        </w:rPr>
        <w:t>Ce premier recul</w:t>
      </w:r>
      <w:r w:rsidRPr="0004138F">
        <w:rPr>
          <w:rFonts w:ascii="Calisto MT" w:hAnsi="Calisto MT"/>
          <w:sz w:val="22"/>
          <w:szCs w:val="22"/>
        </w:rPr>
        <w:t xml:space="preserve"> reste bien trop limité pour calmer les</w:t>
      </w:r>
      <w:r w:rsidR="00DA311B" w:rsidRPr="0004138F">
        <w:rPr>
          <w:rFonts w:ascii="Calisto MT" w:hAnsi="Calisto MT"/>
          <w:sz w:val="22"/>
          <w:szCs w:val="22"/>
        </w:rPr>
        <w:t xml:space="preserve"> personnes retraitées en colère, c’est un encouragement à une mobilisation encore plus massive pour obtenir la suppression de l’augmentation de la CSG.</w:t>
      </w:r>
    </w:p>
    <w:p w14:paraId="02B35C61" w14:textId="77777777" w:rsidR="00A106BB" w:rsidRPr="0004138F" w:rsidRDefault="00A106BB" w:rsidP="00B207AB">
      <w:pPr>
        <w:spacing w:after="0" w:line="240" w:lineRule="exact"/>
        <w:jc w:val="both"/>
        <w:rPr>
          <w:rFonts w:ascii="Calisto MT" w:hAnsi="Calisto MT"/>
          <w:b/>
          <w:sz w:val="22"/>
          <w:szCs w:val="22"/>
        </w:rPr>
      </w:pPr>
    </w:p>
    <w:p w14:paraId="761330F2" w14:textId="30720EF8" w:rsidR="00BD3469" w:rsidRPr="0004138F" w:rsidRDefault="00BD3469" w:rsidP="00B207AB">
      <w:pPr>
        <w:spacing w:after="0" w:line="240" w:lineRule="exact"/>
        <w:jc w:val="both"/>
        <w:rPr>
          <w:rFonts w:ascii="Calisto MT" w:hAnsi="Calisto MT"/>
          <w:b/>
          <w:sz w:val="22"/>
          <w:szCs w:val="22"/>
        </w:rPr>
      </w:pPr>
      <w:r w:rsidRPr="0004138F">
        <w:rPr>
          <w:rFonts w:ascii="Calisto MT" w:hAnsi="Calisto MT"/>
          <w:b/>
          <w:sz w:val="22"/>
          <w:szCs w:val="22"/>
        </w:rPr>
        <w:t>Les propos tenus le 12 et le 15 avril à la télévision par le Président de la République</w:t>
      </w:r>
      <w:r w:rsidRPr="0004138F">
        <w:rPr>
          <w:rFonts w:ascii="Calisto MT" w:hAnsi="Calisto MT"/>
          <w:sz w:val="22"/>
          <w:szCs w:val="22"/>
        </w:rPr>
        <w:t xml:space="preserve"> confirment qu’il ne veut toujours rien compren</w:t>
      </w:r>
      <w:r w:rsidR="0004138F">
        <w:rPr>
          <w:rFonts w:ascii="Calisto MT" w:hAnsi="Calisto MT"/>
          <w:sz w:val="22"/>
          <w:szCs w:val="22"/>
        </w:rPr>
        <w:t>dre de la colère des retraité</w:t>
      </w:r>
      <w:r w:rsidRPr="0004138F">
        <w:rPr>
          <w:rFonts w:ascii="Calisto MT" w:hAnsi="Calisto MT"/>
          <w:sz w:val="22"/>
          <w:szCs w:val="22"/>
        </w:rPr>
        <w:t>s. Il nous dit qu</w:t>
      </w:r>
      <w:r w:rsidR="0004138F">
        <w:rPr>
          <w:rFonts w:ascii="Calisto MT" w:hAnsi="Calisto MT"/>
          <w:sz w:val="22"/>
          <w:szCs w:val="22"/>
        </w:rPr>
        <w:t>’il ne prend pas les retraité</w:t>
      </w:r>
      <w:r w:rsidRPr="0004138F">
        <w:rPr>
          <w:rFonts w:ascii="Calisto MT" w:hAnsi="Calisto MT"/>
          <w:sz w:val="22"/>
          <w:szCs w:val="22"/>
        </w:rPr>
        <w:t xml:space="preserve">s « pour un portefeuille », peut-être, mais il les prend bien pour un porte-monnaie … dans lequel il tape pour aller grossir les portefeuilles d’une minorité privilégiée. </w:t>
      </w:r>
    </w:p>
    <w:p w14:paraId="7FA93E62" w14:textId="77777777" w:rsidR="00A106BB" w:rsidRPr="0004138F" w:rsidRDefault="00A106BB" w:rsidP="00056B84">
      <w:pPr>
        <w:spacing w:after="0" w:line="240" w:lineRule="exact"/>
        <w:jc w:val="both"/>
        <w:rPr>
          <w:rFonts w:ascii="Calisto MT" w:hAnsi="Calisto MT"/>
          <w:sz w:val="22"/>
          <w:szCs w:val="22"/>
        </w:rPr>
        <w:sectPr w:rsidR="00A106BB" w:rsidRPr="0004138F" w:rsidSect="00A106BB">
          <w:type w:val="continuous"/>
          <w:pgSz w:w="11900" w:h="16840"/>
          <w:pgMar w:top="510" w:right="851" w:bottom="680" w:left="851" w:header="709" w:footer="709" w:gutter="0"/>
          <w:cols w:num="2" w:space="710" w:equalWidth="0">
            <w:col w:w="5387" w:space="710"/>
            <w:col w:w="4101"/>
          </w:cols>
          <w:docGrid w:linePitch="326"/>
        </w:sectPr>
      </w:pPr>
    </w:p>
    <w:p w14:paraId="6F0C9DA8" w14:textId="22B5039B" w:rsidR="00C73C06" w:rsidRPr="0004138F" w:rsidRDefault="00C73C06" w:rsidP="00C73C06">
      <w:pPr>
        <w:pStyle w:val="Paragraphedeliste"/>
        <w:spacing w:before="240" w:after="0"/>
        <w:ind w:left="0"/>
        <w:contextualSpacing w:val="0"/>
        <w:jc w:val="center"/>
        <w:rPr>
          <w:rFonts w:ascii="Arial Black" w:hAnsi="Arial Black"/>
          <w:b/>
          <w:sz w:val="28"/>
          <w:szCs w:val="22"/>
        </w:rPr>
      </w:pPr>
      <w:r w:rsidRPr="0004138F">
        <w:rPr>
          <w:rFonts w:ascii="Arial Black" w:hAnsi="Arial Black"/>
          <w:b/>
          <w:sz w:val="28"/>
          <w:szCs w:val="22"/>
        </w:rPr>
        <w:t>Le gouvernement doit annuler</w:t>
      </w:r>
      <w:r w:rsidR="00B207AB" w:rsidRPr="0004138F">
        <w:rPr>
          <w:rFonts w:ascii="Arial Black" w:hAnsi="Arial Black"/>
          <w:b/>
          <w:sz w:val="28"/>
          <w:szCs w:val="22"/>
        </w:rPr>
        <w:t xml:space="preserve"> la hausse de la CSG pour tous,</w:t>
      </w:r>
      <w:r w:rsidR="00B207AB" w:rsidRPr="0004138F">
        <w:rPr>
          <w:rFonts w:ascii="Arial Black" w:hAnsi="Arial Black"/>
          <w:b/>
          <w:sz w:val="28"/>
          <w:szCs w:val="22"/>
        </w:rPr>
        <w:br/>
      </w:r>
      <w:r w:rsidRPr="0004138F">
        <w:rPr>
          <w:rFonts w:ascii="Arial Black" w:hAnsi="Arial Black"/>
          <w:b/>
          <w:sz w:val="28"/>
          <w:szCs w:val="22"/>
        </w:rPr>
        <w:t>doit mett</w:t>
      </w:r>
      <w:r w:rsidR="00B207AB" w:rsidRPr="0004138F">
        <w:rPr>
          <w:rFonts w:ascii="Arial Black" w:hAnsi="Arial Black"/>
          <w:b/>
          <w:sz w:val="28"/>
          <w:szCs w:val="22"/>
        </w:rPr>
        <w:t>r</w:t>
      </w:r>
      <w:r w:rsidRPr="0004138F">
        <w:rPr>
          <w:rFonts w:ascii="Arial Black" w:hAnsi="Arial Black"/>
          <w:b/>
          <w:sz w:val="28"/>
          <w:szCs w:val="22"/>
        </w:rPr>
        <w:t>e fin au gel des pensions</w:t>
      </w:r>
      <w:r w:rsidR="00B207AB" w:rsidRPr="0004138F">
        <w:rPr>
          <w:rFonts w:ascii="Arial Black" w:hAnsi="Arial Black"/>
          <w:b/>
          <w:sz w:val="28"/>
          <w:szCs w:val="22"/>
        </w:rPr>
        <w:t xml:space="preserve"> et</w:t>
      </w:r>
      <w:r w:rsidRPr="0004138F">
        <w:rPr>
          <w:rFonts w:ascii="Arial Black" w:hAnsi="Arial Black"/>
          <w:b/>
          <w:sz w:val="28"/>
          <w:szCs w:val="22"/>
        </w:rPr>
        <w:t xml:space="preserve"> </w:t>
      </w:r>
      <w:r w:rsidR="00B207AB" w:rsidRPr="0004138F">
        <w:rPr>
          <w:rFonts w:ascii="Arial Black" w:hAnsi="Arial Black"/>
          <w:b/>
          <w:sz w:val="28"/>
          <w:szCs w:val="22"/>
        </w:rPr>
        <w:t>les revaloriser</w:t>
      </w:r>
      <w:r w:rsidR="00FB010F" w:rsidRPr="0004138F">
        <w:rPr>
          <w:rFonts w:ascii="Arial Black" w:hAnsi="Arial Black"/>
          <w:b/>
          <w:sz w:val="28"/>
          <w:szCs w:val="22"/>
        </w:rPr>
        <w:t>.</w:t>
      </w:r>
    </w:p>
    <w:p w14:paraId="328E654A" w14:textId="77777777" w:rsidR="00C73C06" w:rsidRPr="0004138F" w:rsidRDefault="00C73C06" w:rsidP="00C73C06">
      <w:pPr>
        <w:pStyle w:val="Paragraphedeliste"/>
        <w:spacing w:after="0"/>
        <w:ind w:left="0"/>
        <w:contextualSpacing w:val="0"/>
        <w:jc w:val="center"/>
        <w:rPr>
          <w:rFonts w:ascii="Arial Black" w:hAnsi="Arial Black"/>
          <w:b/>
          <w:sz w:val="16"/>
          <w:szCs w:val="16"/>
        </w:rPr>
      </w:pPr>
    </w:p>
    <w:p w14:paraId="30F09D65" w14:textId="6A12D1EF" w:rsidR="00E209A3" w:rsidRPr="0004138F" w:rsidRDefault="00E209A3" w:rsidP="00892C59">
      <w:pPr>
        <w:pStyle w:val="Paragraphedeliste"/>
        <w:numPr>
          <w:ilvl w:val="0"/>
          <w:numId w:val="2"/>
        </w:numPr>
        <w:spacing w:before="160" w:after="0" w:line="240" w:lineRule="exact"/>
        <w:ind w:left="714" w:hanging="357"/>
        <w:contextualSpacing w:val="0"/>
        <w:rPr>
          <w:rFonts w:ascii="Arial Black" w:hAnsi="Arial Black"/>
          <w:b/>
          <w:sz w:val="28"/>
          <w:szCs w:val="22"/>
        </w:rPr>
      </w:pPr>
      <w:r w:rsidRPr="0004138F">
        <w:rPr>
          <w:rFonts w:ascii="Arial Black" w:hAnsi="Arial Black"/>
          <w:b/>
          <w:bCs/>
          <w:sz w:val="28"/>
          <w:szCs w:val="22"/>
        </w:rPr>
        <w:t>Manifestez jeudi 14 juin dans tous les départements</w:t>
      </w:r>
      <w:r w:rsidRPr="0004138F">
        <w:rPr>
          <w:rFonts w:ascii="Arial Black" w:hAnsi="Arial Black"/>
          <w:b/>
          <w:sz w:val="28"/>
          <w:szCs w:val="22"/>
        </w:rPr>
        <w:t>.</w:t>
      </w:r>
    </w:p>
    <w:p w14:paraId="1CD00068" w14:textId="470DB178" w:rsidR="00DA0A83" w:rsidRPr="0004138F" w:rsidRDefault="00E209A3" w:rsidP="00B207AB">
      <w:pPr>
        <w:pStyle w:val="Paragraphedeliste"/>
        <w:numPr>
          <w:ilvl w:val="0"/>
          <w:numId w:val="2"/>
        </w:numPr>
        <w:spacing w:before="160" w:after="0" w:line="240" w:lineRule="exact"/>
        <w:ind w:left="714" w:hanging="357"/>
        <w:contextualSpacing w:val="0"/>
        <w:rPr>
          <w:rFonts w:ascii="Calisto MT" w:hAnsi="Calisto MT"/>
          <w:sz w:val="22"/>
          <w:szCs w:val="22"/>
        </w:rPr>
      </w:pPr>
      <w:r w:rsidRPr="0004138F">
        <w:rPr>
          <w:rFonts w:ascii="Arial Black" w:hAnsi="Arial Black"/>
          <w:b/>
          <w:sz w:val="28"/>
          <w:szCs w:val="22"/>
        </w:rPr>
        <w:t>Signez, faites signer la pétition</w:t>
      </w:r>
      <w:r w:rsidRPr="0004138F">
        <w:rPr>
          <w:rFonts w:ascii="Calisto MT" w:hAnsi="Calisto MT"/>
          <w:sz w:val="22"/>
          <w:szCs w:val="22"/>
        </w:rPr>
        <w:t xml:space="preserve"> </w:t>
      </w:r>
      <w:r w:rsidR="002E5564" w:rsidRPr="0004138F">
        <w:rPr>
          <w:rFonts w:ascii="Calisto MT" w:hAnsi="Calisto MT"/>
          <w:sz w:val="22"/>
          <w:szCs w:val="22"/>
        </w:rPr>
        <w:t xml:space="preserve">pour </w:t>
      </w:r>
      <w:r w:rsidRPr="0004138F">
        <w:rPr>
          <w:rFonts w:ascii="Calisto MT" w:hAnsi="Calisto MT"/>
          <w:sz w:val="22"/>
          <w:szCs w:val="22"/>
        </w:rPr>
        <w:t xml:space="preserve">une loi de finances rectificative </w:t>
      </w:r>
      <w:r w:rsidR="002E5564" w:rsidRPr="0004138F">
        <w:rPr>
          <w:rFonts w:ascii="Calisto MT" w:hAnsi="Calisto MT"/>
          <w:sz w:val="22"/>
          <w:szCs w:val="22"/>
        </w:rPr>
        <w:t>qui annule la hausse de la CSG pour tous, qui met fin au gel des pensions, qui revalorise toutes les pensions.</w:t>
      </w:r>
      <w:r w:rsidR="00DA0A83" w:rsidRPr="0004138F">
        <w:rPr>
          <w:rFonts w:ascii="Calisto MT" w:hAnsi="Calisto MT"/>
          <w:sz w:val="22"/>
          <w:szCs w:val="22"/>
        </w:rPr>
        <w:br/>
      </w:r>
      <w:r w:rsidR="00DA0A83" w:rsidRPr="0004138F">
        <w:rPr>
          <w:rFonts w:ascii="Calisto MT" w:hAnsi="Calisto MT"/>
          <w:b/>
          <w:sz w:val="22"/>
          <w:szCs w:val="22"/>
        </w:rPr>
        <w:t>Pour signer en ligne</w:t>
      </w:r>
      <w:r w:rsidR="00DA0A83" w:rsidRPr="0004138F">
        <w:rPr>
          <w:rFonts w:ascii="Calisto MT" w:hAnsi="Calisto MT"/>
          <w:sz w:val="22"/>
          <w:szCs w:val="22"/>
        </w:rPr>
        <w:t xml:space="preserve"> : </w:t>
      </w:r>
      <w:hyperlink r:id="rId10" w:history="1">
        <w:r w:rsidR="00DA0A83" w:rsidRPr="0004138F">
          <w:rPr>
            <w:rStyle w:val="Lienhypertexte"/>
            <w:rFonts w:ascii="Calisto MT" w:hAnsi="Calisto MT"/>
            <w:sz w:val="22"/>
            <w:szCs w:val="22"/>
          </w:rPr>
          <w:t>http://www.retraitesencolere.fr/</w:t>
        </w:r>
      </w:hyperlink>
    </w:p>
    <w:p w14:paraId="73B7106C" w14:textId="77777777" w:rsidR="00FB010F" w:rsidRPr="0004138F" w:rsidRDefault="00FB010F" w:rsidP="00056B84">
      <w:pPr>
        <w:spacing w:after="0" w:line="240" w:lineRule="exact"/>
        <w:rPr>
          <w:rFonts w:ascii="Calisto MT" w:hAnsi="Calisto MT"/>
          <w:sz w:val="22"/>
          <w:szCs w:val="22"/>
        </w:rPr>
      </w:pPr>
    </w:p>
    <w:p w14:paraId="42D2B7FC" w14:textId="28E90535" w:rsidR="00FB010F" w:rsidRPr="0025582A"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8"/>
          <w:szCs w:val="28"/>
        </w:rPr>
      </w:pPr>
    </w:p>
    <w:p w14:paraId="28034FA4" w14:textId="337002C2" w:rsidR="0025582A" w:rsidRPr="0025582A" w:rsidRDefault="0025582A" w:rsidP="0025582A">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color w:val="FF0000"/>
          <w:sz w:val="28"/>
          <w:szCs w:val="28"/>
        </w:rPr>
      </w:pPr>
      <w:r w:rsidRPr="0025582A">
        <w:rPr>
          <w:rFonts w:ascii="Calisto MT" w:hAnsi="Calisto MT"/>
          <w:b/>
          <w:color w:val="FF0000"/>
          <w:sz w:val="28"/>
          <w:szCs w:val="28"/>
        </w:rPr>
        <w:t>Région Ile-de-France MANIFESTATION</w:t>
      </w:r>
    </w:p>
    <w:p w14:paraId="6BFBD21A" w14:textId="2EB9C690" w:rsidR="00FB010F" w:rsidRPr="0025582A" w:rsidRDefault="0025582A" w:rsidP="0025582A">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sz w:val="28"/>
          <w:szCs w:val="28"/>
        </w:rPr>
      </w:pPr>
      <w:r w:rsidRPr="0025582A">
        <w:rPr>
          <w:rFonts w:ascii="Calisto MT" w:hAnsi="Calisto MT"/>
          <w:b/>
          <w:sz w:val="28"/>
          <w:szCs w:val="28"/>
        </w:rPr>
        <w:t xml:space="preserve"> </w:t>
      </w:r>
    </w:p>
    <w:p w14:paraId="4ED5B56B" w14:textId="22130B70" w:rsidR="00FB010F" w:rsidRDefault="0025582A" w:rsidP="0025582A">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sz w:val="28"/>
          <w:szCs w:val="28"/>
        </w:rPr>
      </w:pPr>
      <w:r w:rsidRPr="0025582A">
        <w:rPr>
          <w:rFonts w:ascii="Calisto MT" w:hAnsi="Calisto MT"/>
          <w:b/>
          <w:sz w:val="28"/>
          <w:szCs w:val="28"/>
        </w:rPr>
        <w:t xml:space="preserve"> </w:t>
      </w:r>
      <w:proofErr w:type="gramStart"/>
      <w:r w:rsidRPr="0025582A">
        <w:rPr>
          <w:rFonts w:ascii="Calisto MT" w:hAnsi="Calisto MT"/>
          <w:b/>
          <w:sz w:val="28"/>
          <w:szCs w:val="28"/>
        </w:rPr>
        <w:t>le</w:t>
      </w:r>
      <w:proofErr w:type="gramEnd"/>
      <w:r w:rsidRPr="0025582A">
        <w:rPr>
          <w:rFonts w:ascii="Calisto MT" w:hAnsi="Calisto MT"/>
          <w:b/>
          <w:sz w:val="28"/>
          <w:szCs w:val="28"/>
        </w:rPr>
        <w:t xml:space="preserve"> jeudi 14 juin à 14h30</w:t>
      </w:r>
    </w:p>
    <w:p w14:paraId="4FAA9EC1" w14:textId="77777777" w:rsidR="0025582A" w:rsidRPr="0025582A" w:rsidRDefault="0025582A" w:rsidP="0025582A">
      <w:pPr>
        <w:pBdr>
          <w:top w:val="single" w:sz="4" w:space="1" w:color="auto"/>
          <w:left w:val="single" w:sz="4" w:space="4" w:color="auto"/>
          <w:bottom w:val="single" w:sz="4" w:space="1" w:color="auto"/>
          <w:right w:val="single" w:sz="4" w:space="4" w:color="auto"/>
        </w:pBdr>
        <w:spacing w:after="0" w:line="240" w:lineRule="exact"/>
        <w:rPr>
          <w:rFonts w:ascii="Calisto MT" w:hAnsi="Calisto MT"/>
          <w:b/>
          <w:sz w:val="28"/>
          <w:szCs w:val="28"/>
        </w:rPr>
      </w:pPr>
      <w:bookmarkStart w:id="0" w:name="_GoBack"/>
      <w:bookmarkEnd w:id="0"/>
    </w:p>
    <w:p w14:paraId="3B255F68" w14:textId="5F992E80" w:rsidR="0025582A" w:rsidRDefault="0025582A" w:rsidP="0025582A">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b/>
          <w:sz w:val="28"/>
          <w:szCs w:val="28"/>
        </w:rPr>
      </w:pPr>
      <w:r w:rsidRPr="0025582A">
        <w:rPr>
          <w:rFonts w:ascii="Calisto MT" w:hAnsi="Calisto MT"/>
          <w:b/>
          <w:sz w:val="28"/>
          <w:szCs w:val="28"/>
        </w:rPr>
        <w:t>Place de l’Opéra</w:t>
      </w:r>
    </w:p>
    <w:p w14:paraId="3EE64BAB" w14:textId="13100BDD" w:rsidR="0025582A" w:rsidRPr="0025582A" w:rsidRDefault="0025582A" w:rsidP="0025582A">
      <w:pPr>
        <w:pBdr>
          <w:top w:val="single" w:sz="4" w:space="1" w:color="auto"/>
          <w:left w:val="single" w:sz="4" w:space="4" w:color="auto"/>
          <w:bottom w:val="single" w:sz="4" w:space="1" w:color="auto"/>
          <w:right w:val="single" w:sz="4" w:space="4" w:color="auto"/>
        </w:pBdr>
        <w:spacing w:after="0" w:line="240" w:lineRule="exact"/>
        <w:jc w:val="center"/>
        <w:rPr>
          <w:rFonts w:ascii="Calisto MT" w:hAnsi="Calisto MT"/>
          <w:sz w:val="28"/>
          <w:szCs w:val="28"/>
        </w:rPr>
      </w:pPr>
      <w:proofErr w:type="gramStart"/>
      <w:r w:rsidRPr="0025582A">
        <w:rPr>
          <w:rFonts w:ascii="Calisto MT" w:hAnsi="Calisto MT"/>
          <w:sz w:val="28"/>
          <w:szCs w:val="28"/>
        </w:rPr>
        <w:t>en</w:t>
      </w:r>
      <w:proofErr w:type="gramEnd"/>
      <w:r w:rsidRPr="0025582A">
        <w:rPr>
          <w:rFonts w:ascii="Calisto MT" w:hAnsi="Calisto MT"/>
          <w:sz w:val="28"/>
          <w:szCs w:val="28"/>
        </w:rPr>
        <w:t xml:space="preserve"> direction de la place de la République</w:t>
      </w:r>
    </w:p>
    <w:p w14:paraId="1CA6CF8C" w14:textId="77777777" w:rsidR="00FB010F" w:rsidRPr="00E209A3"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sectPr w:rsidR="00FB010F" w:rsidRPr="00E209A3" w:rsidSect="00A106BB">
      <w:type w:val="continuous"/>
      <w:pgSz w:w="11900" w:h="16840"/>
      <w:pgMar w:top="510" w:right="851" w:bottom="680"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42BD4" w14:textId="77777777" w:rsidR="00380840" w:rsidRDefault="00380840" w:rsidP="00565124">
      <w:pPr>
        <w:spacing w:after="0"/>
      </w:pPr>
      <w:r>
        <w:separator/>
      </w:r>
    </w:p>
  </w:endnote>
  <w:endnote w:type="continuationSeparator" w:id="0">
    <w:p w14:paraId="0AFA561C" w14:textId="77777777" w:rsidR="00380840" w:rsidRDefault="00380840" w:rsidP="00565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E7DA" w14:textId="77777777" w:rsidR="00380840" w:rsidRDefault="00380840" w:rsidP="00565124">
      <w:pPr>
        <w:spacing w:after="0"/>
      </w:pPr>
      <w:r>
        <w:separator/>
      </w:r>
    </w:p>
  </w:footnote>
  <w:footnote w:type="continuationSeparator" w:id="0">
    <w:p w14:paraId="0DC9FD25" w14:textId="77777777" w:rsidR="00380840" w:rsidRDefault="00380840" w:rsidP="005651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44D5" w14:textId="38D67162" w:rsidR="00941F2C" w:rsidRDefault="00380840">
    <w:pPr>
      <w:pStyle w:val="En-tte"/>
    </w:pPr>
    <w:r>
      <w:rPr>
        <w:noProof/>
        <w:lang w:eastAsia="fr-FR"/>
      </w:rPr>
      <w:pict w14:anchorId="0B32D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39.15pt;height:179.7pt;rotation:315;z-index:-251655168;mso-wrap-edited:f;mso-width-percent:0;mso-height-percent:0;mso-position-horizontal:center;mso-position-horizontal-relative:margin;mso-position-vertical:center;mso-position-vertical-relative:margin;mso-width-percent:0;mso-height-percent:0"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5CB8" w14:textId="42E12564" w:rsidR="00941F2C" w:rsidRDefault="00380840">
    <w:pPr>
      <w:pStyle w:val="En-tte"/>
    </w:pPr>
    <w:r>
      <w:rPr>
        <w:noProof/>
        <w:lang w:eastAsia="fr-FR"/>
      </w:rPr>
      <w:pict w14:anchorId="3123B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39.15pt;height:179.7pt;rotation:315;z-index:-251653120;mso-wrap-edited:f;mso-width-percent:0;mso-height-percent:0;mso-position-horizontal:center;mso-position-horizontal-relative:margin;mso-position-vertical:center;mso-position-vertical-relative:margin;mso-width-percent:0;mso-height-percent:0"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03B90"/>
    <w:multiLevelType w:val="hybridMultilevel"/>
    <w:tmpl w:val="94E0D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FC4A02"/>
    <w:multiLevelType w:val="hybridMultilevel"/>
    <w:tmpl w:val="4162BD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A3"/>
    <w:rsid w:val="000005A8"/>
    <w:rsid w:val="0004138F"/>
    <w:rsid w:val="00056B84"/>
    <w:rsid w:val="000C0BAE"/>
    <w:rsid w:val="000D3F4E"/>
    <w:rsid w:val="00167B3B"/>
    <w:rsid w:val="00180BCA"/>
    <w:rsid w:val="001D14BC"/>
    <w:rsid w:val="001F3EC8"/>
    <w:rsid w:val="00207BBE"/>
    <w:rsid w:val="002245CF"/>
    <w:rsid w:val="0025582A"/>
    <w:rsid w:val="00291831"/>
    <w:rsid w:val="002B3E9D"/>
    <w:rsid w:val="002C1774"/>
    <w:rsid w:val="002E5564"/>
    <w:rsid w:val="003218A3"/>
    <w:rsid w:val="00380840"/>
    <w:rsid w:val="00404CE4"/>
    <w:rsid w:val="0040777D"/>
    <w:rsid w:val="00415397"/>
    <w:rsid w:val="00447100"/>
    <w:rsid w:val="004D732F"/>
    <w:rsid w:val="004E1A76"/>
    <w:rsid w:val="00562B39"/>
    <w:rsid w:val="00565124"/>
    <w:rsid w:val="00622716"/>
    <w:rsid w:val="00633A52"/>
    <w:rsid w:val="00637F19"/>
    <w:rsid w:val="00654B0A"/>
    <w:rsid w:val="006A655E"/>
    <w:rsid w:val="007118D2"/>
    <w:rsid w:val="00711CA9"/>
    <w:rsid w:val="00744494"/>
    <w:rsid w:val="007C7039"/>
    <w:rsid w:val="008077DF"/>
    <w:rsid w:val="00892C59"/>
    <w:rsid w:val="00931E91"/>
    <w:rsid w:val="00941F2C"/>
    <w:rsid w:val="00943DE1"/>
    <w:rsid w:val="009530BE"/>
    <w:rsid w:val="009B2606"/>
    <w:rsid w:val="009E2CE7"/>
    <w:rsid w:val="00A106BB"/>
    <w:rsid w:val="00AB1C7A"/>
    <w:rsid w:val="00B207AB"/>
    <w:rsid w:val="00B35E42"/>
    <w:rsid w:val="00B550A6"/>
    <w:rsid w:val="00BD3469"/>
    <w:rsid w:val="00C35ED0"/>
    <w:rsid w:val="00C4582C"/>
    <w:rsid w:val="00C57421"/>
    <w:rsid w:val="00C73C06"/>
    <w:rsid w:val="00CE726B"/>
    <w:rsid w:val="00CF2168"/>
    <w:rsid w:val="00D6064C"/>
    <w:rsid w:val="00DA0A83"/>
    <w:rsid w:val="00DA30C3"/>
    <w:rsid w:val="00DA311B"/>
    <w:rsid w:val="00E209A3"/>
    <w:rsid w:val="00E5602F"/>
    <w:rsid w:val="00E56473"/>
    <w:rsid w:val="00E822E5"/>
    <w:rsid w:val="00EE78CF"/>
    <w:rsid w:val="00F2494D"/>
    <w:rsid w:val="00F344AE"/>
    <w:rsid w:val="00F6789A"/>
    <w:rsid w:val="00F740BA"/>
    <w:rsid w:val="00FB010F"/>
    <w:rsid w:val="00FC446A"/>
    <w:rsid w:val="00FE7D19"/>
    <w:rsid w:val="00FF69A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34DB914A"/>
  <w15:docId w15:val="{D2611E7D-1A97-4000-8F39-D565B880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7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637F19"/>
    <w:pPr>
      <w:spacing w:after="0"/>
    </w:pPr>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637F19"/>
    <w:rPr>
      <w:rFonts w:ascii="Times New Roman" w:hAnsi="Times New Roman" w:cs="Times New Roman"/>
      <w:sz w:val="24"/>
      <w:szCs w:val="24"/>
    </w:rPr>
  </w:style>
  <w:style w:type="paragraph" w:styleId="Paragraphedeliste">
    <w:name w:val="List Paragraph"/>
    <w:basedOn w:val="Normal"/>
    <w:uiPriority w:val="34"/>
    <w:qFormat/>
    <w:rsid w:val="007C7039"/>
    <w:pPr>
      <w:ind w:left="720"/>
      <w:contextualSpacing/>
    </w:pPr>
  </w:style>
  <w:style w:type="paragraph" w:styleId="Textedebulles">
    <w:name w:val="Balloon Text"/>
    <w:basedOn w:val="Normal"/>
    <w:link w:val="TextedebullesCar"/>
    <w:uiPriority w:val="99"/>
    <w:semiHidden/>
    <w:unhideWhenUsed/>
    <w:rsid w:val="00F6789A"/>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6789A"/>
    <w:rPr>
      <w:rFonts w:ascii="Lucida Grande" w:hAnsi="Lucida Grande"/>
      <w:sz w:val="18"/>
      <w:szCs w:val="18"/>
    </w:rPr>
  </w:style>
  <w:style w:type="paragraph" w:styleId="En-tte">
    <w:name w:val="header"/>
    <w:basedOn w:val="Normal"/>
    <w:link w:val="En-tteCar"/>
    <w:uiPriority w:val="99"/>
    <w:unhideWhenUsed/>
    <w:rsid w:val="00565124"/>
    <w:pPr>
      <w:tabs>
        <w:tab w:val="center" w:pos="4536"/>
        <w:tab w:val="right" w:pos="9072"/>
      </w:tabs>
      <w:spacing w:after="0"/>
    </w:pPr>
  </w:style>
  <w:style w:type="character" w:customStyle="1" w:styleId="En-tteCar">
    <w:name w:val="En-tête Car"/>
    <w:basedOn w:val="Policepardfaut"/>
    <w:link w:val="En-tte"/>
    <w:uiPriority w:val="99"/>
    <w:rsid w:val="00565124"/>
    <w:rPr>
      <w:sz w:val="24"/>
      <w:szCs w:val="24"/>
    </w:rPr>
  </w:style>
  <w:style w:type="paragraph" w:styleId="Pieddepage">
    <w:name w:val="footer"/>
    <w:basedOn w:val="Normal"/>
    <w:link w:val="PieddepageCar"/>
    <w:uiPriority w:val="99"/>
    <w:unhideWhenUsed/>
    <w:rsid w:val="00565124"/>
    <w:pPr>
      <w:tabs>
        <w:tab w:val="center" w:pos="4536"/>
        <w:tab w:val="right" w:pos="9072"/>
      </w:tabs>
      <w:spacing w:after="0"/>
    </w:pPr>
  </w:style>
  <w:style w:type="character" w:customStyle="1" w:styleId="PieddepageCar">
    <w:name w:val="Pied de page Car"/>
    <w:basedOn w:val="Policepardfaut"/>
    <w:link w:val="Pieddepage"/>
    <w:uiPriority w:val="99"/>
    <w:rsid w:val="00565124"/>
    <w:rPr>
      <w:sz w:val="24"/>
      <w:szCs w:val="24"/>
    </w:rPr>
  </w:style>
  <w:style w:type="paragraph" w:styleId="NormalWeb">
    <w:name w:val="Normal (Web)"/>
    <w:basedOn w:val="Normal"/>
    <w:uiPriority w:val="99"/>
    <w:unhideWhenUsed/>
    <w:rsid w:val="00E5602F"/>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59"/>
    <w:rsid w:val="00A106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0A83"/>
    <w:rPr>
      <w:color w:val="0000FF" w:themeColor="hyperlink"/>
      <w:u w:val="single"/>
    </w:rPr>
  </w:style>
  <w:style w:type="character" w:customStyle="1" w:styleId="Mentionnonrsolue1">
    <w:name w:val="Mention non résolue1"/>
    <w:basedOn w:val="Policepardfaut"/>
    <w:uiPriority w:val="99"/>
    <w:semiHidden/>
    <w:unhideWhenUsed/>
    <w:rsid w:val="00DA0A83"/>
    <w:rPr>
      <w:color w:val="808080"/>
      <w:shd w:val="clear" w:color="auto" w:fill="E6E6E6"/>
    </w:rPr>
  </w:style>
  <w:style w:type="character" w:styleId="Lienhypertextesuivivisit">
    <w:name w:val="FollowedHyperlink"/>
    <w:basedOn w:val="Policepardfaut"/>
    <w:uiPriority w:val="99"/>
    <w:semiHidden/>
    <w:unhideWhenUsed/>
    <w:rsid w:val="00C73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traitesencolere.fr/"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Solidaires</Company>
  <LinksUpToDate>false</LinksUpToDate>
  <CharactersWithSpaces>3090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1</dc:creator>
  <cp:lastModifiedBy>Diamantis Michel</cp:lastModifiedBy>
  <cp:revision>3</cp:revision>
  <dcterms:created xsi:type="dcterms:W3CDTF">2018-06-12T18:52:00Z</dcterms:created>
  <dcterms:modified xsi:type="dcterms:W3CDTF">2018-06-12T18:58:00Z</dcterms:modified>
</cp:coreProperties>
</file>